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573405" cy="76454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o1"/>
      <w:bookmarkEnd w:id="0"/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МІНІСТЕРСТВО ОСВІТИ І НАУКИ УКРАЇНИ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o2"/>
      <w:bookmarkEnd w:id="1"/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Н А К А З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o3"/>
      <w:bookmarkEnd w:id="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10.12.2003  N 811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o4"/>
      <w:bookmarkEnd w:id="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16 лютого 2004 р.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 N 201/8800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o5"/>
      <w:bookmarkEnd w:id="4"/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Про затвердження Положення про ІВС "ОСВІТА"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та Порядку замовлення, видачі та обліку документів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про освіту державного зразка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o6"/>
      <w:bookmarkEnd w:id="5"/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   { Із змінами, внесеними згідно з Наказами Міністерства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                      освіти і науки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N 643 ( </w:t>
      </w:r>
      <w:hyperlink r:id="rId5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z1382-05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08.11.2005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N 737 ( </w:t>
      </w:r>
      <w:hyperlink r:id="rId6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z1129-07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13.08.2007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Наказом Міністерства освіти і науки,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                    молоді та спорту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N 806 ( </w:t>
      </w:r>
      <w:hyperlink r:id="rId7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z0933-11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18.07.2011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                 Наказом Міністерства освіти і науки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   N 243 ( </w:t>
      </w:r>
      <w:hyperlink r:id="rId8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z0320-15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05.03.2015 }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o7"/>
      <w:bookmarkEnd w:id="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виконання  постанови  Кабінету  Міністрів  України  від 12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листопада 1997 року N 1260 ( </w:t>
      </w:r>
      <w:hyperlink r:id="rId9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1260-97-п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документи про освіту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вчені звання",  наказу Міністерства освіти і науки України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24  лютого  2003  року  N  99  та  враховуючи  позитивне   рішення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міжвідомчої      комісії      щодо     приймальних     випробувань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інформаційно-виробничої системи інформаційного  та  документарного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забезпечення  установ  та  громадян  України  в галузі освіти (ІВС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"ОСВІТА"),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Н А К А З У Ю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o8"/>
      <w:bookmarkEnd w:id="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Затвердити  Положення  про  інформаційно-виробничу систему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інформаційного та документарного забезпечення установ та  громадян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 в галузі освіти (ІВС "ОСВІТА").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o9"/>
      <w:bookmarkEnd w:id="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Затвердити Порядок замовлення, видачі та обліку документів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 освіту державного зразка.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o10"/>
      <w:bookmarkEnd w:id="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 Установити,  що  Порядок  замовлення,  видачі  та  обліку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 про  освіту  державного зразка, затверджений пунктом 2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цього  наказу,  поширюється на виготовлення документів про освіту,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визначених  пунктом  3 Порядку використання коштів, передбачених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державному  бюджеті  для  виготовлення  випускних  документів  про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освіту, затвердженого постановою Кабінету Міністрів України від 30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березня  2011  року  N 309 ( </w:t>
      </w:r>
      <w:hyperlink r:id="rId10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309-2011-п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та діє в частині, що не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суперечить  Закону  України  "Про  вищу  освіту"  (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1556-18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виготовлення документів про вищу освіту.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o11"/>
      <w:bookmarkEnd w:id="10"/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Наказ  доповнено  новим пунктом 3 згідно з Наказом Міністерства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освіти і науки N 243 ( </w:t>
      </w:r>
      <w:hyperlink r:id="rId11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z0320-15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05.03.2015 }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o12"/>
      <w:bookmarkEnd w:id="1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Визнати таким,  що втратив чинність,  Порядок  замовлення,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видачі   та   обліку  документів  про  освіту  державного  зразка,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затверджений наказом  Міністерства  освіти  і  науки  України 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30.08.2001 N 615  (  </w:t>
      </w:r>
      <w:hyperlink r:id="rId12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z0822-01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),  зареєстрований  у  Міністерстві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юстиції 17.09.2001 за N 822/6013.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o13"/>
      <w:bookmarkEnd w:id="1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Державному  підприємству   "Державний   центр   прикладних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технологій" (С.М.Ставрояні) забезпечити: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o14"/>
      <w:bookmarkEnd w:id="1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5.1. Функціонування  ІВС  "ОСВІТА"  відповідно   до   чинного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Положення.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o15"/>
      <w:bookmarkEnd w:id="1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5.2. Організацію замовлення,  видачі та обліку документів про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освіту державного зразка згідно з чинним Порядком.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o16"/>
      <w:bookmarkEnd w:id="1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Контроль за виконанням даного наказу залишаю за собою.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o17"/>
      <w:bookmarkEnd w:id="1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Міністр                                               В.Г.Кремень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o18"/>
      <w:bookmarkEnd w:id="1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Наказ Міністерства освіти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і науки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10.12.2003  N 811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o19"/>
      <w:bookmarkEnd w:id="1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16 лютого 2004 р.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за N 201/8800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" w:name="o20"/>
      <w:bookmarkEnd w:id="19"/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ПОЛОЖЕННЯ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про інформаційно-виробничу систему інформаційного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та документарного забезпечення установ та громадян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України в галузі освіти (ІВС "ОСВІТА")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" w:name="o21"/>
      <w:bookmarkEnd w:id="2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1. Загальні положення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o22"/>
      <w:bookmarkEnd w:id="2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1.1. Цей   документ   визначає  організаційно-правові  основи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функціонування інформаційно-виробничої системи  інформаційного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документарного  забезпечення  установ та громадян України у галузі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(ІВС "ОСВІТА").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o23"/>
      <w:bookmarkEnd w:id="2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 Правовою основою розробки цього Положення є: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o24"/>
      <w:bookmarkEnd w:id="2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Закон України "Про інформацію" ( </w:t>
      </w:r>
      <w:hyperlink r:id="rId13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2657-12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o25"/>
      <w:bookmarkEnd w:id="2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Закон України  "Про  захист  інформації  в  автоматизованих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системах" ( </w:t>
      </w:r>
      <w:hyperlink r:id="rId14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80/94-ВР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o26"/>
      <w:bookmarkEnd w:id="2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Закон  України "Про ліцензування певних видів господарської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діяльності" ( </w:t>
      </w:r>
      <w:hyperlink r:id="rId15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1775-14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o27"/>
      <w:bookmarkEnd w:id="2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1.3. Положення  розглядає  основні  питання  щодо  завдань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функцій системи, її структури та засобів автоматизації, визначення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суб'єктів,   що   взаємодіють   з  системою,  умови  та  регламент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експлуатації ІВС "ОСВІТА".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o28"/>
      <w:bookmarkEnd w:id="2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1.4. Підставою  створення  ІВС   "ОСВІТА"   є   запровадження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загальнодержавної    автоматизованої    системи   обліку   виданих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про освіту (АС "ДИПЛОМ") згідно з  постановою  Кабінету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Міністрів України  від 12 листопада 1997 року N 1260 ( </w:t>
      </w:r>
      <w:hyperlink r:id="rId16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1260-97-п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"Про документи про освіту та вчені звання" і наказом  Міністерства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і  науки  України  від  10.12.2003  N 810 ( </w:t>
      </w:r>
      <w:hyperlink r:id="rId17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z1243-03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затвердження  студентського  та  учнівського  квитків   державного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зразка",  зареєстрованим  у Міністерстві юстиції України 26 грудня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2003 року за N 1243/8564.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o29"/>
      <w:bookmarkEnd w:id="2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1.5. ІВС   "ОСВІТА"   створена   на  базі  АС  "ДИПЛОМ",  яка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функціонувала у режимі промислової експлуатації з липня 1998 року,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 є вдосконаленням та розвитком цієї автоматизованої системи.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o30"/>
      <w:bookmarkEnd w:id="2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2. Призначення та завдання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o31"/>
      <w:bookmarkEnd w:id="3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2.1. Головною   метою   розробки  ІВС  "ОСВІТА"  є  створення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ефективного   автоматизованого   комплексу   для    інформаційного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забезпечення  аналізу кількісного та якісного складу фахівців,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забезпечують життєдіяльність країни,  прогнозування та  вироблення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управлінських  рішень  у  сфері  освіти для змін складу фахівців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відповідності до загальнодержавних пріоритетів розвитку  економіки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країни.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o32"/>
      <w:bookmarkEnd w:id="3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Інформаційно-виробнича система   "ОСВІТА"   -   це   комплекс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адміністративних,  програмних та апаратних засобів,  які на основі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сучасних інформаційних технологій забезпечують  створення  єдиного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інтегрованого  інформаційного  середовища України у галузі освіти.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ІВС "ОСВІТА" дозволяє створити єдину  інформаційну  інфраструктуру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щодо  обробки  даних  про освіту,  забезпечити їх достовірність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цілісність,  створити  надійні  механізми  захисту  інформації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обмеження   доступу   до   неї.   Засоби  захисту  інформації 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несанкціонованого доступу одержують сертифікати ДСТСЗІ СБ України.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o33"/>
      <w:bookmarkEnd w:id="3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основу  розробки  і  впровадження  ІВС  "ОСВІТА" покладений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спосіб маркування й ідентифікації документів у  галузі  освіти  як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інформації, що міститься в централізованому банку даних і частково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відтворена на пластиковій картці документа.  Цей спосіб маркування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передбачає   відтворення   на  пластикових  картках  інформаційної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частини документа,  зчитування і наступне зіставлення з даними,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утримуються в централізованому банку даних.  Такий підхід об'єднує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 єдине інтегроване інформаційне середовище всі навчальні  заклади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й  органи  управління  в  системі  освіти,  а  також  інформаційно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погоджує ІВС "ОСВІТА" з іншими  системами  інформаційних  ресурсів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України.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o34"/>
      <w:bookmarkEnd w:id="3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документів у галузі  освіти  належать  документи,  перелік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яких визначений   постановою   Кабінету   Міністрів   України 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28.03.2000 N  562  (  </w:t>
      </w:r>
      <w:hyperlink r:id="rId18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562-2000-п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 наказом Міністерства освіти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науки України від 10.12.2003 N 810 ( </w:t>
      </w:r>
      <w:hyperlink r:id="rId19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z1243-03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 затвердження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студентського   та   учнівського   квитків   державного   зразка",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зареєстрованим у Міністерстві юстиції України 26 грудня 2003  року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N  1243/8564.  Документи  у галузі освіти створюються в рамках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єдиного виробничого циклу ІВС "ОСВІТА",  до  якого  належать  такі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етапи:  збір замовлень на створення документів та первинних даних;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контроль достовірності первинних даних;  формування  замовлень  на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створення  документів  у галузі освіти;  формування в електронному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вигляді зображень карток документів,  що містять персональні  дані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осіб,   та   відтворення  їх  на  пластиковому  носії  інформації;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передавання пластикових карток документів замовнику.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o35"/>
      <w:bookmarkEnd w:id="3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2.2. Головне  призначення ІВС "ОСВІТА" полягає у забезпеченні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діяльності  Міністерства  освіти  і  науки  України,  закладів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організацій   щодо   комплексу  робіт  з  інформаційної  підтримки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функціонування навчальних закладів та підрозділів Міністерства,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надання    інформаційно-довідкових   послуг   державним   органам,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підприємствам,  а також зі створення та обліку документів у галузі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освіти.   Надання   інформаційно-довідкових   послуг   регулюється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Положенням про порядок доступу до бази  даних  ІВС  "ОСВІТА", 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затверджується наказом Міністерства 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o36"/>
      <w:bookmarkEnd w:id="3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2.3. Відповідно до свого призначення головними завданнями ІВС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"ОСВІТА" є: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" w:name="o37"/>
      <w:bookmarkEnd w:id="3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створення   ефективного   автоматизованого   комплексу  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вироблення управлінських рішень у галузі освіти в Україні;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o38"/>
      <w:bookmarkEnd w:id="3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створення   ефективного   автоматизованого   комплексу  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управління вищим навчальним закладом у складі  типової  АС  "Вищий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навчальний заклад";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o39"/>
      <w:bookmarkEnd w:id="3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створення та супроводження  єдиної  бази  даних  навчальних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закладів України;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o40"/>
      <w:bookmarkEnd w:id="3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створення та  супроводження  єдиної  бази  даних  учнів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студентів в Україні;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" w:name="o41"/>
      <w:bookmarkEnd w:id="4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впровадження   реєстру   вищих,   професійно-технічних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загальних середніх навчальних закладів;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" w:name="o42"/>
      <w:bookmarkEnd w:id="4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отримання та аналіз  інформації  щодо  діяльності  освітніх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закладів України;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" w:name="o43"/>
      <w:bookmarkEnd w:id="4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підтримка ведення інформаційної бази Міністерства освіти 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науки  України щодо документів у галузі освіти,  їх  власників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методичної бази аналізу фахового складу населення;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" w:name="o44"/>
      <w:bookmarkEnd w:id="4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упорядкування   процедур   надання  відповідно  до  чинного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законодавства пільг учням та студентам;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" w:name="o45"/>
      <w:bookmarkEnd w:id="4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автоматизація збору та збереження інформації, що стосується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документів у галузі освіти;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" w:name="o46"/>
      <w:bookmarkEnd w:id="4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автентифікація  інформації на різних етапах збору і обробки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даних в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" w:name="o47"/>
      <w:bookmarkEnd w:id="4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підвищення  рівня  захисту від підробок документів у галузі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освіти;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" w:name="o48"/>
      <w:bookmarkEnd w:id="4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централізація   та   вдосконалення   процесу   виготовлення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у галузі освіти,  а  також  дублікатів  їх  пластикових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карток у випадках втрати або пошкодження;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" w:name="o49"/>
      <w:bookmarkEnd w:id="4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забезпечення  цілісності,  достовірності  та   актуалізації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інформації щодо виготовлених документів у галузі освіти;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" w:name="o50"/>
      <w:bookmarkEnd w:id="4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ідентифікація виготовлених ІВС "ОСВІТА" документів у галузі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освіти;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" w:name="o51"/>
      <w:bookmarkEnd w:id="5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отримання   статистичних    даних,    надання    необхідної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статистичної інформації державним органам та підприємствам;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" w:name="o52"/>
      <w:bookmarkEnd w:id="5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забезпечення  захисту  інформації   від   несанкціонованого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доступу відповідно до вимог чинного законодавства.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" w:name="o53"/>
      <w:bookmarkEnd w:id="5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3. Структура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" w:name="o54"/>
      <w:bookmarkEnd w:id="5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3.1. Об'єктом  автоматизації  є  Міністерство  освіти і науки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 у складі центрального та регіональних органів  управління,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Державна акредитаційна комісія,  навчальні заклади, організації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підприємства.  Об'єкт  автоматизації  має  ієрархічну   структуру,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глибина  якої в найбільш загальному випадку складається з чотирьох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рівнів: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" w:name="o55"/>
      <w:bookmarkEnd w:id="5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перший рівень  -  рівень  Міністерства освіти і науки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(центральний орган управління);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" w:name="o56"/>
      <w:bookmarkEnd w:id="5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другий рівень   -   рівень   Міністерства  освіти  Автономної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Республіки  Крим,   управлінь   освіти   обласних,   Київської  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Севастопольської      міських     держадміністрацій,     Державної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акредитаційної  комісії,  відповідних  уповноважених   організацій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України;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" w:name="o57"/>
      <w:bookmarkEnd w:id="5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третій рівень   -    рівень    відділів    освіти    районних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держадміністрацій;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" w:name="o58"/>
      <w:bookmarkEnd w:id="5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четвертий рівень - рівень навчальних закладів.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" w:name="o59"/>
      <w:bookmarkEnd w:id="5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Структура об'єкта  автоматизації  має вигляд мережі,  кожному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вузлу  якої  відповідає  певний  орган  управління  чи  навчальний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заклад,  що складається з керівника та відповідного персоналу, які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 діяльність у  галузі  освіти  або  включені  до  об'єкта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автоматизації  для  інформаційного  забезпечення  своїх  галузевих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функцій.  Кожен   вузол   системи   має   бути   акредитованим  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встановленому порядку.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o60"/>
      <w:bookmarkEnd w:id="5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3.2. Структура  об'єкта  автоматизації  визначає структуру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взаємозв'язки окремих компонентів ІВС "ОСВІТА" у відповідності 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розподілу   компонентів   та  засобів  системи  серед  органів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організацій  Міністерства  освіти  і  науки   України,   Державної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акредитаційної комісії,  державних органів та підприємств, а також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згідно зі складом функцій, що виконуються в окремих вузлах обробки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інформації.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o61"/>
      <w:bookmarkEnd w:id="6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Загальна структура системи побудована на основі  конфігурації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окремих  її  компонентів  у  єдине середовище та дотримання правил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взаємодії й обміну даними.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o62"/>
      <w:bookmarkEnd w:id="6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 Принципи  функціонування,  структура  та   взаємозв'язки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окремих компонентів ІВС "ОСВІТА" визначаються основними принципами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існуючої системи управління та обробки  даних  щодо  документів 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галузі освіти.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o63"/>
      <w:bookmarkEnd w:id="6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Як і         об'єкт          автоматизації          структура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адміністративно-організаційного     й     інформаційно-програмного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забезпечення ІВС "ОСВІТА" має чотири рівні.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" w:name="o64"/>
      <w:bookmarkEnd w:id="6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3.3.1. Перший  рівень  (рівень  Міністерства  освіти  і науки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України)  складається  з  центрального  вузла,   де   розташований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централізований  банк  даних  ІВС "ОСВІТА" та всі засоби підтримки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його функціонування.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" w:name="o65"/>
      <w:bookmarkEnd w:id="6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першому  рівні також розташовуються спеціальні підсистеми,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    забезпечують    надання    інформаційно-аналітичних    даних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Міністерству  освіти та науки,  державним органам та підприємствам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згідно з Положенням про доступ до бази даних ІВС "ОСВІТА".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" w:name="o66"/>
      <w:bookmarkEnd w:id="6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3.3.2. Другий рівень складається з вузлів,  де розташовуються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бази  даних  регіональних  центрів  та  засоби  підтримки  їхнього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функціонування.    Вузли   цього   рівня   відповідають   обласним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управлінням освіти  держадміністрацій  та  відповідальним  органам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Державної акредитаційної комісії.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" w:name="o67"/>
      <w:bookmarkEnd w:id="6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3.3.3. Третій рівень складається з вузлів,  де розташовуються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бази   даних   районного   рівня   і   засоби   підтримки  їхнього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функціонування.  Вузли  цього  рівня  -  відділи  освіти  районних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держадміністрацій.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" w:name="o68"/>
      <w:bookmarkEnd w:id="6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3.3.4. Четвертий   рівень   складається    з    вузлів,    де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розташовуються  бази  даних навчальних закладів і засоби підтримки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їхнього функціонування.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" w:name="o69"/>
      <w:bookmarkEnd w:id="6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3.4. Збір інформації щодо випускників,  студентів  або  учнів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первинного  введення  даних безпосередньо виконують навчальні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заклади.  Відповідальними особами щодо цих  операцій  є  керівники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навчальних закладів (ректори вищих навчальних закладів,  директори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професійно-технічних та загальних середніх навчальних закладів).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" w:name="o70"/>
      <w:bookmarkEnd w:id="6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4. Інформаційні ресурси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" w:name="o71"/>
      <w:bookmarkEnd w:id="7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Інформаційними ресурсами в межах цього Положення є первинні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вторинні  дані,  що  відповідно  складають  первинні  та  вторинні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інформаційні ресурси, а також процедури обробки цих даних. У склад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первинних    інформаційних    ресурсів   включаються   дані  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випускників,  студентів або учнів,  а  також  первинні  дані 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обліку   навчальних   закладів.  Обробку  первинних  інформаційних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ресурсів та створення вторинних інформаційних  ресурсів  у  рамках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ІВС   "ОСВІТА"   здійснює  Науково-дослідний  інститут  прикладних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 технологій   Кібернетичного   центру   Національної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академії  наук  України  на  основі використання загальнодержавних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класифікаторів та довідників.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" w:name="o72"/>
      <w:bookmarkEnd w:id="7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Первинні та  вторинні  інформаційні  ресурси  ІВС "ОСВІТА" за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своїм  функціональним  призначенням   мають   бути   узгоджені 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відповідним документообігом Міністерства 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" w:name="o73"/>
      <w:bookmarkEnd w:id="7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5. Засоби автоматизації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" w:name="o74"/>
      <w:bookmarkEnd w:id="7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5.1. Автоматизована  система  (надалі - засоби автоматизації)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використовуються для забезпечення виконання функцій відповідно 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вимог  та  умов  її  експлуатації  у  Міністерстві  освіти і науки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України.  Вимоги щодо складу засобів  автоматизації  ІВС 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визначаються Технічним завданням,  що затверджується Міністерством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" w:name="o75"/>
      <w:bookmarkEnd w:id="7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5.2. Прийняті до експлуатації засоби автоматизації,  їх склад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  характеристики    визначаються   паспортом   системи,   який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затверджується Міністерством освіти і науки України і  входить 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складу документації системи.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" w:name="o76"/>
      <w:bookmarkEnd w:id="7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5.3. Склад  засобів  ІВС  "ОСВІТА"  може зазнавати змін,  які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спричиняються  вимогами  щодо  вдосконалення  роботи  системи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встановлення додаткових режимів обробки інформації.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" w:name="o77"/>
      <w:bookmarkEnd w:id="7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6. Суб'єкти правових відносин щодо функціонування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" w:name="o78"/>
      <w:bookmarkEnd w:id="7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6.1. До суб'єктів правових відносин щодо  функціонування  ІВС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"ОСВІТА" належать: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" w:name="o79"/>
      <w:bookmarkEnd w:id="7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власники первинних інформаційних ресурсів;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" w:name="o80"/>
      <w:bookmarkEnd w:id="7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власники вторинних інформаційних ресурсів;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" w:name="o81"/>
      <w:bookmarkEnd w:id="8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розпорядник   первинних   інформаційних    ресурсів   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документів у галузі освіти;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" w:name="o82"/>
      <w:bookmarkEnd w:id="8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користувачі інформаційних ресурсів;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" w:name="o83"/>
      <w:bookmarkEnd w:id="8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власник засобів автоматизації;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" w:name="o84"/>
      <w:bookmarkEnd w:id="8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розпорядник засобів автоматизації;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" w:name="o85"/>
      <w:bookmarkEnd w:id="8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користувачі засобів автоматизації;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" w:name="o86"/>
      <w:bookmarkEnd w:id="8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особи (фізичні  чи  юридичні),  які  забезпечують  технічне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обслуговування та підтримку функціонування засобів автоматизації.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" w:name="o87"/>
      <w:bookmarkEnd w:id="8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6.2. Власником    первинних   інформаційних   ресурсів  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у галузі освіти є Міністерство 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" w:name="o88"/>
      <w:bookmarkEnd w:id="8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6.3. Власником    вторинних    інформаційних    ресурсів  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Науково-дослідний  інститут  прикладних  інформаційних  технологій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Кібернетичного центру Національної академії наук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" w:name="o89"/>
      <w:bookmarkEnd w:id="8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6.4. Розпорядник  первинних   інформаційних   ресурсів  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 у  галузі  освіти  визначається Міністерством освіти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" w:name="o90"/>
      <w:bookmarkEnd w:id="8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6.5. Користувачі інформаційних ресурсів ІВС  "ОСВІТА"  та  їх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повноваження визначаються згідно з "Положенням про порядок доступу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бази даних ІВС "ОСВІТА", що затверджується наказом Міністерства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" w:name="o91"/>
      <w:bookmarkEnd w:id="9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6.6. Власником   засобів   автоматизації   ІВС  "ОСВІТА",  за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винятком сервера баз даних Міністерства освіти і науки України,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Науково-дослідний  інститут  прикладних  інформаційних  технологій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Кібернетичного  центру   Національної   академії   наук  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Власником  сервера баз даних Міністерства освіти і науки України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Міністерство 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" w:name="o92"/>
      <w:bookmarkEnd w:id="9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6.7. Розпорядником засобів автоматизації може  бути  юридична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особа,  яка  забезпечує цільове використання засобів автоматизації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обробки  інформації  відповідно  до  правил   та   умов, 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визначаються власником засобів автоматизації ІВС "ОСВІТА".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" w:name="o93"/>
      <w:bookmarkEnd w:id="9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6.8. Користувачами   засобів  автоматизації  ІВС  "ОСВІТА"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Міністерство  освіти  і  науки  України,   інші   організації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підприємства.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" w:name="o94"/>
      <w:bookmarkEnd w:id="9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6.9. Для   забезпечення   виконання  потрібних  технічних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організаційних умов експлуатації ІВС "ОСВІТА" розпорядники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автоматизації  можуть  укладати угоди з особами,  які забезпечують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технічне    обслуговування     та     підтримку     функціонування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автоматизованої  системи.  Цими  особами  можуть  бути організації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системи Міністерства  освіти  і  науки  України  або  юридичні  чи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фізичні  особи,  що  мають відповідну кваліфікацію та повноваження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щодо проведення вказаних робіт.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" w:name="o95"/>
      <w:bookmarkEnd w:id="9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7. Права та обов'язки суб'єктів щодо функціонування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" w:name="o96"/>
      <w:bookmarkEnd w:id="9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7.1. Права  та  обов'язки  суб'єктів  щодо функціонування ІВС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"ОСВІТА" визначаються відповідно до чинного законодавства та  умов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експлуатації системи в Міністерстві освіти і науки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" w:name="o97"/>
      <w:bookmarkEnd w:id="9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7.2. Права та обов'язки власників інформаційних ресурсів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" w:name="o98"/>
      <w:bookmarkEnd w:id="9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7.2.1. Власники інформаційних ресурсів мають право: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" w:name="o99"/>
      <w:bookmarkEnd w:id="9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вибирати  та  призначати  розпорядників,  визначати правила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обробки інформації,  а також можуть встановлювати додаткові  умови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щодо інформації обробки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" w:name="o100"/>
      <w:bookmarkEnd w:id="9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перевіряти виконання вимог та умов доручення  розпорядникам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використання інформації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" w:name="o101"/>
      <w:bookmarkEnd w:id="10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ініціювати припинення терміну дії  доручення  розпорядникам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використання  інформації  у разі порушення останніми вимог та умов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доручення.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" w:name="o102"/>
      <w:bookmarkEnd w:id="10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7.2.2. Власники інформаційних ресурсів зобов'язані: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" w:name="o103"/>
      <w:bookmarkEnd w:id="10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визначати умови та механізми захисту при наданні інформації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розпоряднику  для  її  використання  в  ІВС "ОСВІТА" відповідно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призначення системи;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" w:name="o104"/>
      <w:bookmarkEnd w:id="10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контролювати  зміст  та стан інформації в ІВС "ОСВІТА"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забезпечення її актуальності та достовірності;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" w:name="o105"/>
      <w:bookmarkEnd w:id="10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вирішувати  всі  правові  питання з відповідними державними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організаціями;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" w:name="o106"/>
      <w:bookmarkEnd w:id="10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забезпечувати  актуальність  та достовірність інформаційних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ресурсів.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" w:name="o107"/>
      <w:bookmarkEnd w:id="10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7.3. Права та обов'язки розпорядників інформаційних  ресурсів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ІВС "ОСВІТА"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" w:name="o108"/>
      <w:bookmarkEnd w:id="10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7.3.1. Розпорядники інформаційних ресурсів ІВС ОСВІТА"  мають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право: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" w:name="o109"/>
      <w:bookmarkEnd w:id="10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 погодженням   з   власниками   інформаційних   ресурсів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визначати   користувачів  належної  їм  інформації  ІВС  "ОСВІТА",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встановлювати  повноваження,  укладати   угоди   з   користувачами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 ресурсів  ІВС  "ОСВІТА"  щодо надання інформації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інформаційного обслуговування;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" w:name="o110"/>
      <w:bookmarkEnd w:id="10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  погодженням   з   власниками   інформаційних  ресурсів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встановлювати регламент обробки інформації в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" w:name="o111"/>
      <w:bookmarkEnd w:id="11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вносити  пропозиції  власникам  інформаційних ресурсів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вдосконалення методів та процедур обробки даних в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" w:name="o112"/>
      <w:bookmarkEnd w:id="11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приймати  оперативні рішення щодо використання інформації 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ІВС "ОСВІТА" у межах своїх повноважень.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" w:name="o113"/>
      <w:bookmarkEnd w:id="11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7.3.2. Розпорядники   інформаційних   ресурсів   ІВС  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зобов'язані: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" w:name="o114"/>
      <w:bookmarkEnd w:id="11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дотримуватись  правил  та  умов,  що  визначені  власниками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інформаційних ресурсів, щодо використання інформації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" w:name="o115"/>
      <w:bookmarkEnd w:id="11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забезпечувати виконання вимог  цілісності  та  актуальності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інформації в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" w:name="o116"/>
      <w:bookmarkEnd w:id="11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забезпечувати  виконання  правил   унеможливлення   доступу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сторонніх осіб до інформації;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" w:name="o117"/>
      <w:bookmarkEnd w:id="11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забезпечувати    необхідний    рівень    якості     надання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  послуг   користувачам  інформаційних  ресурсів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засобів автоматизації ІВС "ОСВІТА".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" w:name="o118"/>
      <w:bookmarkEnd w:id="11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7.4. Права  та  обов'язки власників засобів автоматизації ІВС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"ОСВІТА"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" w:name="o119"/>
      <w:bookmarkEnd w:id="11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7.4.1. Власники засобів автоматизації мають право: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" w:name="o120"/>
      <w:bookmarkEnd w:id="11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- вибирати та призначати розпорядників засобів  автоматизації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" w:name="o121"/>
      <w:bookmarkEnd w:id="12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укладати угоди з розпорядниками або безпосередньо  доручати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їм  право  використання  засобів  автоматизації  для  забезпечення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функціонування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" w:name="o122"/>
      <w:bookmarkEnd w:id="12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перевіряти    правила   та   умови   використання  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автоматизації   ІВС   "ОСВІТА",   які   визначені   в   угодах 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розпорядниками засобів автоматизації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" w:name="o123"/>
      <w:bookmarkEnd w:id="12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вдосконалювати   засоби   автоматизації    відповідно   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пропозицій розпорядників засобів автоматизації ІВС "ОСВІТА";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" w:name="o124"/>
      <w:bookmarkEnd w:id="12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ініціювати припинення терміну  дії  угод  з  розпорядниками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засобів автоматизації ІВС "ОСВІТА" у разі порушення останніми умов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експлуатації  чи   нанесення   шкоди   майну   власників  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автоматизації ІВС "ОСВІТА".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" w:name="o125"/>
      <w:bookmarkEnd w:id="12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7.4.2. Власники засобів автоматизації зобов'язані: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" w:name="o126"/>
      <w:bookmarkEnd w:id="12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забезпечити   захист   інформації   згідно   з  вимогами 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правилами,  що обумовлюються угодами  з  власниками  інформаційних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ресурсів   або  уповноваженими  ними  особами,  а  також  засобами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криптографічного захисту;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" w:name="o127"/>
      <w:bookmarkEnd w:id="12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виконувати    умови    угод    з   розпорядниками  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автоматизації щодо їх використання;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" w:name="o128"/>
      <w:bookmarkEnd w:id="12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передавати  розпорядникам  в  експлуатацію тільки ті засоби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автоматизації,  що пройшли випробування та мають  відповідні  акти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 приймання.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" w:name="o129"/>
      <w:bookmarkEnd w:id="12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7.5. Права  та  обов'язки розпорядників засобів автоматизації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ІВС "ОСВІТА"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" w:name="o130"/>
      <w:bookmarkEnd w:id="12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7.5.1. Розпорядники засобів автоматизації мають право: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" w:name="o131"/>
      <w:bookmarkEnd w:id="13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вносити пропозиції власникам засобів автоматизації щодо  їх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розвитку та вдосконалення;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" w:name="o132"/>
      <w:bookmarkEnd w:id="13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здійснювати управління процесами обробки інформації  та  їх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координацію  відповідно  до своїх повноважень та умов експлуатації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засобів автоматизації;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" w:name="o133"/>
      <w:bookmarkEnd w:id="13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укладати  угоди  з користувачами засобів автоматизації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надання  відповідних  засобів  автоматизації   та   інформаційного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обслуговування;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" w:name="o134"/>
      <w:bookmarkEnd w:id="13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   метою   вдосконалення    обслуговування    користувачів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 ресурсів  та  засобів  автоматизації  встановлювати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необхідний регламент та режими обробки інформації в  ІВС 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згідно з вимогами організаційно-правового забезпечення системи;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" w:name="o135"/>
      <w:bookmarkEnd w:id="13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 межах своїх повноважень приймати оперативні рішення 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використання засобів автоматизації ІВС "ОСВІТА".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" w:name="o136"/>
      <w:bookmarkEnd w:id="13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7.5.2. Розпорядники засобів автоматизації зобов'язані: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" w:name="o137"/>
      <w:bookmarkEnd w:id="13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надавати     користувачам    засобів    автоматизації 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ресурсів  можливість  доступу  до   інформації, 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обробляється    в   ІВС   "ОСВІТА",   згідно   з   повноваженнями,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встановленими власниками та розпорядниками інформаційних ресурсів;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" w:name="o138"/>
      <w:bookmarkEnd w:id="13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регламентувати   порядок   взаємодії  користувачів 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автоматизації  та  інформаційних  ресурсів  з  ІВС   "ОСВІТА"   за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погодженням з власниками та розпорядниками інформаційних ресурсів;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" w:name="o139"/>
      <w:bookmarkEnd w:id="13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виконувати умови угоди з  власником  засобів  автоматизації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щодо їх використання;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" w:name="o140"/>
      <w:bookmarkEnd w:id="13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забезпечувати     підтримку     функціонування     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автоматизації та супроводження засобів криптографічного захисту;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" w:name="o141"/>
      <w:bookmarkEnd w:id="14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вирішувати  питання  щодо  технічного   обслуговування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ремонтно-профілактичних робіт для засобів автоматизації;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" w:name="o142"/>
      <w:bookmarkEnd w:id="14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інформувати  власників   та   розпорядників   інформаційних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ресурсів про технічні можливості захисту інформації в ІВС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та типові правила, встановлені для персоналу;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" w:name="o143"/>
      <w:bookmarkEnd w:id="14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сповіщати  користувачів  інформаційних  ресурсів та засобів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автоматизації про  зміни  в  організаційно-правовому  забезпеченні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системи.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" w:name="o144"/>
      <w:bookmarkEnd w:id="14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7.6. Права  та  обов'язки користувачів інформаційних ресурсів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ІВС "ОСВІТА"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" w:name="o145"/>
      <w:bookmarkEnd w:id="14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7.6.1. Користувачі  інформаційних ресурсів ІВС "ОСВІТА" мають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право: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" w:name="o146"/>
      <w:bookmarkEnd w:id="14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надавати  та  отримувати інформацію з системи відповідно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повноважень;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" w:name="o147"/>
      <w:bookmarkEnd w:id="14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укладати з розпорядниками інформаційних ресурсів угоди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інформаційного обслуговування.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" w:name="o148"/>
      <w:bookmarkEnd w:id="14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7.6.2. Користувачі   інформаційних   ресурсів   ІВС 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зобов'язані: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" w:name="o149"/>
      <w:bookmarkEnd w:id="14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використовувати  інформаційні ресурси системи відповідно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чинного   законодавства   та   умов   угод   щодо   інформаційного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обслуговування;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" w:name="o150"/>
      <w:bookmarkEnd w:id="14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 використовувати отриману з  ІВС  "ОСВІТА"  інформацію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метою завдання шкоди громадянам та організаціям;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" w:name="o151"/>
      <w:bookmarkEnd w:id="15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виконувати  правила   та   умови   унеможливлення   доступу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сторонніх осіб до інформації.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" w:name="o152"/>
      <w:bookmarkEnd w:id="15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7.7. Права  та  обов'язки  користувачів засобів автоматизації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ІВС "ОСВІТА"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" w:name="o153"/>
      <w:bookmarkEnd w:id="15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7.7.1. Користувачі  засобів  автоматизації ІВС "ОСВІТА" мають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право: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" w:name="o154"/>
      <w:bookmarkEnd w:id="15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укладати  з розпорядниками засобів автоматизації угоди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надання  і  супроводження  засобів  автоматизації   та   створення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інформаційних ресурсів;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" w:name="o155"/>
      <w:bookmarkEnd w:id="15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використовувати     засоби     автоматизації,     які   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загальнодоступними засобами вільного використання;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" w:name="o156"/>
      <w:bookmarkEnd w:id="15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звертатись  до  розпорядників   засобів   автоматизації  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випадках  некоректного  функціонування засобів або невідповідності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інформації умовам достовірності та актуальності.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" w:name="o157"/>
      <w:bookmarkEnd w:id="15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7.7.2. Користувачі   засобів   автоматизації   ІВС   "ОСВІТА"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зобов'язані: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" w:name="o158"/>
      <w:bookmarkEnd w:id="15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використовувати  засоби автоматизації системи відповідно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чинного законодавства та умов угод щодо  надання  і  супроводження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засобів автоматизації;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" w:name="o159"/>
      <w:bookmarkEnd w:id="15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не використовувати отриману з  ІВС  "ОСВІТА"  інформацію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метою завдання шкоди громадянам та організаціям;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9" w:name="o160"/>
      <w:bookmarkEnd w:id="15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виконувати   правила   оброблення,    умови    використання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інформації   ІВС   "ОСВІТА"   та   розмежування  доступу  до  цієї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інформації, визначених власниками або розпорядниками інформаційних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ресурсів.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0" w:name="o161"/>
      <w:bookmarkEnd w:id="16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7.8. Права  та обов'язки інших суб'єктів,  що беруть участь 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експлуатації,  супроводі,  технічному обслуговуванні  визначаються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відповідними    угодами,    які    укладаються   з   розпорядником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інформаційних ресурсів або розпорядником засобів автоматизації.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1" w:name="o162"/>
      <w:bookmarkEnd w:id="16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Заступник міністра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освіти і науки України                              А.Г.Богомолов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2" w:name="o163"/>
      <w:bookmarkEnd w:id="16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ЗАТВЕРДЖЕНО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Наказ Міністерства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освіти і науки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10.12.2003  N 811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(у редакції наказу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Міністерства освіти і науки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від 13.08.2007 N 737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( </w:t>
      </w:r>
      <w:hyperlink r:id="rId20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z1129-07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3" w:name="o164"/>
      <w:bookmarkEnd w:id="16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Зареєстровано в Міністерстві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юстиції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                  16 лютого 2004 р.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за N 201/8800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4" w:name="o165"/>
      <w:bookmarkEnd w:id="164"/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ПОРЯДОК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замовлення документів про освіту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державного зразка, видачі та обліку їх карток </w:t>
      </w:r>
      <w:r w:rsidRPr="007274AE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5" w:name="o166"/>
      <w:bookmarkEnd w:id="165"/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 { Нумерацію розділів арабськими цифрами замінено  нумерацією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римськими цифрами згідно з Наказом  Міністерства  освіти і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 науки, молоді та спорту N 806 ( </w:t>
      </w:r>
      <w:hyperlink r:id="rId21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z0933-11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18.07.2011 }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6" w:name="o167"/>
      <w:bookmarkEnd w:id="16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I. Загальні положення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7" w:name="o168"/>
      <w:bookmarkEnd w:id="16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1.1. Цей  Порядок  розроблено  відповідно  до Законів України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"Про загальну середню  освіту"  ( 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651-14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),  "Про  вищу  освіту"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2984-14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 постанов  Кабінету  Міністрів  України від  12.11.97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1260 ( </w:t>
      </w:r>
      <w:hyperlink r:id="rId22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1260-97-п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документи про освіту  та  вчені  звання"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(із  змінами),  від 05.07.2004 N 841 ( </w:t>
      </w:r>
      <w:hyperlink r:id="rId23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841-2004-п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створення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впровадження державної інформаційно-виробничої системи в галузі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освіти". Порядок установлює процедуру замовлення, видачі та обліку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про освіту  державного  зразка,  що  виготовляються  на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основі фотокомп'ютерних технологій.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8" w:name="o169"/>
      <w:bookmarkEnd w:id="16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 Терміни, наведені в цьому Порядку, мають такі значення: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9" w:name="o170"/>
      <w:bookmarkEnd w:id="16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1.2.1. Документ  про  освіту  державного   зразка   (далі   -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Документ)    -    це    персональні    дані    про   освітній   чи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освітньо-кваліфікаційний  рівень  випускника  навчального  закладу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України,  які  занесені  в централізований банк даних Міністерства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і науки України та відтворені в пластиковій картці (далі  -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Картка).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0" w:name="o171"/>
      <w:bookmarkEnd w:id="17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1.2.2. Дублікат Картки - це другий примірник Картки, який має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однакову з оригіналом юридичну силу.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1" w:name="o172"/>
      <w:bookmarkEnd w:id="17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1.2.3. Замовник  на  виготовлення   документів   про   освіту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(надалі -   Замовник)  -  юридична  особа  (або  її  відокремлений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структурний  підрозділ),  яка  здійснює  замовлення  на  створення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  та   виготовлення  їх  Карток  (далі  -  Замовлення).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Замовником є: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2" w:name="o173"/>
      <w:bookmarkEnd w:id="17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Міністерство освіти Автономної Республіки Крим;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3" w:name="o174"/>
      <w:bookmarkEnd w:id="17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управління  освіти   і   науки   обласних,   Київської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Севастопольської міських держадміністрацій;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4" w:name="o175"/>
      <w:bookmarkEnd w:id="17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акредитовані в установленому  законодавством  порядку  вищі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навчальні   заклади  незалежно  від  їх  підпорядкування  і  форми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власності.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5" w:name="o176"/>
      <w:bookmarkEnd w:id="17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1.2.4. Замовлення  в  електронному  вигляді - текст згідно із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затвердженими формами,  що  вноситься  до  інформаційних  ресурсів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ІВС "ОСВІТА",  складений у вигляді електронних даних у навчальному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    із    застосуванням    спеціалізованого     програмного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забезпечення.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6" w:name="o177"/>
      <w:bookmarkEnd w:id="17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1.2.5. Відповідальний  виконавець  Замовлень   на   створення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 та  виготовлення  їх  Карток  (далі  -  Відповідальний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виконавець) - Міністерство освіти і науки України.  Відповідальний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виконавець  забезпечує виконання замовлень через уповноважений ним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орган (далі - Уповноважений орган).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7" w:name="o178"/>
      <w:bookmarkEnd w:id="17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1.2.6. Інформаційно-технічний  адміністратор  ІВС  "ОСВІТА" -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визначена відповідно до законодавства України юридична особа,  яка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 створення  спеціалізованого  програмного забезпечення,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технічне  ведення  ІВС  "ОСВІТА"  та   структурну   систематизацію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інформації,  з  якою  Міністерство  освіти  і  науки  України  або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Уповноважений  орган  укладає  договір   про   виконання   функцій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інформаційно-технічного адміністратора ІВС "ОСВІТА".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8" w:name="o179"/>
      <w:bookmarkEnd w:id="17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1.2.7. Виконавець   Замовлень   (далі   -    Виконавець)    -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інформаційно-технічний           адміністратор           державної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інформаційно-виробничої системи в галузі освіти.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9" w:name="o180"/>
      <w:bookmarkEnd w:id="17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1.2.8. Вузол  ІВС  "ОСВІТА"  -  юридична  особа незалежно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підпорядкування та форми власності, яка виконує функції, пов'язані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функціонуванням ІВС "ОСВІТА", та зареєстрована належним чином 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інформаційно-технічного адміністратора ІВС "ОСВІТА".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0" w:name="o181"/>
      <w:bookmarkEnd w:id="18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1.2.9. Регіональні  вузли  -  вузли  ІВС  "ОСВІТА",  створені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 до      Положення       про       Вузли       державної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інформаційно-виробничої     системи    для    інформаційного  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документарного забезпечення фізичних і  юридичних  осіб  даними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питань  освіти (ІВС "ОСВІТА"),  затвердженого наказом Міністерства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і науки України від  15.12.2004  N  939  (  </w:t>
      </w:r>
      <w:hyperlink r:id="rId24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z1669-04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зареєстрованого в   Міністерстві  юстиції  України  29.12.2004  за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1669/10268,  та  визначені   відповідно   Міністерством   освіти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Автономної Республіки Крим,  управліннями освіти і науки обласних,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Київської   та   Севастопольської    міських    держадміністрацій,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міністерствами  або  іншими центральними органами виконавчої влади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(за  погодженням  з  Відповідальним  виконавцем)  для  обробки  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передачі даних.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1" w:name="o182"/>
      <w:bookmarkEnd w:id="18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1.2.10. Спеціалізоване  програмне  забезпечення - комп'ютерні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програми,  із  застосуванням  яких  забезпечуються  формування   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електронному  вигляді  та внесення до ІВС "ОСВІТА" інформації щодо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та навчальних закладів.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2" w:name="o183"/>
      <w:bookmarkEnd w:id="18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1.3. Порядок поширюється на Документи державного  зразка,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виготовляються на основі фотокомп'ютерних технологій,  зразки яких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затверджені постановою Кабінету Міністрів України від 12 листопада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1997  року N 1260 ( </w:t>
      </w:r>
      <w:hyperlink r:id="rId25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1260-97-п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"Про документи про освіту та вчені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звання" (із змінами), а саме: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3" w:name="o184"/>
      <w:bookmarkEnd w:id="18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свідоцтво про базову загальну середню освіту;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4" w:name="o185"/>
      <w:bookmarkEnd w:id="18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свідоцтво про базову загальну середню освіту з відзнакою;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5" w:name="o186"/>
      <w:bookmarkEnd w:id="18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атестат про повну загальну середню освіту;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6" w:name="o187"/>
      <w:bookmarkEnd w:id="18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атестат з відзнакою про повну загальну  середню  освіту  (для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випускників,   нагороджених   срібною  медаллю  "За  досягнення 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навчанні");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7" w:name="o188"/>
      <w:bookmarkEnd w:id="18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атестат з  відзнакою  про  повну загальну середню освіту (для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випускників,  нагороджених золотою медаллю "За високі досягнення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навчанні");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8" w:name="o189"/>
      <w:bookmarkEnd w:id="18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свідоцтво про     присвоєння     (підвищення)      робітничої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кваліфікації;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9" w:name="o190"/>
      <w:bookmarkEnd w:id="18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кваліфікованого робітника;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0" w:name="o191"/>
      <w:bookmarkEnd w:id="19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кваліфікованого робітника з відзнакою;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1" w:name="o192"/>
      <w:bookmarkEnd w:id="19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молодшого спеціаліста;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2" w:name="o193"/>
      <w:bookmarkEnd w:id="19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молодшого спеціаліста з відзнакою;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3" w:name="o194"/>
      <w:bookmarkEnd w:id="19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  молодшого   спеціаліста   (про   перепідготовку  без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присвоєння кваліфікації);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4" w:name="o195"/>
      <w:bookmarkEnd w:id="19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молодшого    спеціаліста    (про    перепідготовку 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присвоєнням кваліфікації);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5" w:name="o196"/>
      <w:bookmarkEnd w:id="19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бакалавра;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6" w:name="o197"/>
      <w:bookmarkEnd w:id="19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бакалавра з відзнакою;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7" w:name="o198"/>
      <w:bookmarkEnd w:id="19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спеціаліста;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8" w:name="o199"/>
      <w:bookmarkEnd w:id="19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спеціаліста з відзнакою;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9" w:name="o200"/>
      <w:bookmarkEnd w:id="19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спеціаліста  (про    перепідготовку   без   присвоєння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кваліфікації);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0" w:name="o201"/>
      <w:bookmarkEnd w:id="20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спеціаліста   (про   перепідготовку   з    присвоєнням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кваліфікації);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1" w:name="o202"/>
      <w:bookmarkEnd w:id="20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магістра;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2" w:name="o203"/>
      <w:bookmarkEnd w:id="20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 магістра з відзнакою.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3" w:name="o204"/>
      <w:bookmarkEnd w:id="203"/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Пункт  1.3  розділу  I  із  змінами, внесеними згідно з Наказом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Міністерства  освіти  і науки, молоді та спорту N 806 ( </w:t>
      </w:r>
      <w:hyperlink r:id="rId26" w:tgtFrame="_blank" w:history="1">
        <w:r w:rsidRPr="007274AE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</w:rPr>
          <w:t>z0933-11</w:t>
        </w:r>
      </w:hyperlink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від 18.07.2011 } </w:t>
      </w:r>
      <w:r w:rsidRPr="007274AE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4" w:name="o205"/>
      <w:bookmarkEnd w:id="20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1.4. У Замовленні Документ може мати статус: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5" w:name="o206"/>
      <w:bookmarkEnd w:id="20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первинний - Документ, що виготовляється вперше;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6" w:name="o207"/>
      <w:bookmarkEnd w:id="20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дублікат  -  Документ,  що  виготовляється  повторно через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втрату або значне пошкодження його картки;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7" w:name="o208"/>
      <w:bookmarkEnd w:id="20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в) виправлений  - Документ,  що виготовляється повторно через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наявність помилок в первинному Документі.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8" w:name="o209"/>
      <w:bookmarkEnd w:id="20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II. Замовлення документів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9" w:name="o210"/>
      <w:bookmarkEnd w:id="20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2.1. Замовник повинен визначити в своїй структурі  підрозділи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посадових осіб, відповідальних за організацію Замовлень.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0" w:name="o211"/>
      <w:bookmarkEnd w:id="21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2.2. Замовник повинен визначити вузол для обробки та передачі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інформації в ІВС "ОСВІТА" або створити такий вузол у встановленому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порядку.  Форми  заяви  про акредитацію вузла обробки інформації 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ІВС "ОСВІТА" та заяви про реєстрацію головного оператора вузла 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подання даних встановлені додатком 1 та додатком 2.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1" w:name="o212"/>
      <w:bookmarkEnd w:id="21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2.3. Навчальні   заклади  мають  підтвердити  своє  право  на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організацію Замовлень.  Для цього вони через Замовників не пізніше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ніж   за   тиждень  до  подання  Замовлень  подають  документи 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підрозділу Виконавця,  який є відповідальним  за  ведення  реєстру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навчальних закладів.  Перелік необхідних документів, які подаються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навчальним     закладом     до     відділу     ведення     реєстру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інформаційно-технічного  адміністратора ІВС "ОСВІТА",  наведений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додатку  3.  Зразок  відбитка   печатки   та   підпису   керівника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закладу  подається  за  формою,  наведеною у додатку 4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27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za129-07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2" w:name="o213"/>
      <w:bookmarkEnd w:id="21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нанесенні  зразка  відбитка  печатки та підпису керівника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закладу ( </w:t>
      </w:r>
      <w:hyperlink r:id="rId28" w:tgtFrame="_blank" w:history="1">
        <w:r w:rsidRPr="007274AE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</w:rPr>
          <w:t>za129-07</w:t>
        </w:r>
      </w:hyperlink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  враховуються  наступні  вимоги: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зразки   відбитка   печатки   та  підпису  приймаються  тільки  на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оригінальних бланках, кожен з яких має свій унікальний номер; поля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 внесення  зразків  відбитка печатки та підпису розміщуються 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рамці  92х60  мм  кожне;  підпис  керівника  має  бути   нанесений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капілярною або чорнильною ручкою з чорнилом чорного кольору;  якщо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печатка  містить  у  центрі  текстову  інформацію,  то  вона   має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розташовуватись паралельно до горизонтального краю сторінки.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3" w:name="o214"/>
      <w:bookmarkEnd w:id="21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2.4.Замовлення   створюється  за  допомогою  спеціалізованого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програмного  забезпечення  ІВС "ОСВІТА", формується в електронному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вигляді  та  підтверджується  на  паперовому носії. При паперовому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підтвердженні  Замовлення відомості надаються згідно з формами,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додаються (додатки 5-22).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4" w:name="o215"/>
      <w:bookmarkEnd w:id="21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2.5. Основою   для   створення   первинних   та   виправлених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Документів,   виготовлення   їх   Карток  і  дублікатів  Карток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Замовлення  в  електронному   вигляді,   створені   за   допомогою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спеціалізованого програмного забезпечення ІВС "ОСВІТА".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5" w:name="o216"/>
      <w:bookmarkEnd w:id="21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2.6. Порядок  замовлення  Документів для навчальних закладів,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підпорядкованих   Міністерству   оборони   України,   Міністерству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внутрішніх  справ України,  Службі безпеки України,  Адміністрації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 прикордонної   служби    України,    погоджується  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Міністерством освіти і науки України. Порядок збереження та обліку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відомостей  щодо  видачі   документів   про   освіту   випускникам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навчальних закладів, які належать до сфери управління Міністерства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оборони України,  Міністерства внутрішніх  справ  України,  Служби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безпеки   України,  Адміністрації  Державної  прикордонної  служби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України, визначається окремо чинним законодавством.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6" w:name="o217"/>
      <w:bookmarkEnd w:id="21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2.7. Відповідальність за достовірність інформації,  що  подає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навчальний заклад, несе його керівник.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7" w:name="o218"/>
      <w:bookmarkEnd w:id="21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III. Порядок подання Замовлення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8" w:name="o219"/>
      <w:bookmarkEnd w:id="21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3.1. Зведене    попереднє    підтвердження   Замовлення,   де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вказуються  кількість  та  тип   документів,   Замовники   подають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Уповноваженому органу   за   встановленою   формою,   наведеною 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додатку 33.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9" w:name="o220"/>
      <w:bookmarkEnd w:id="21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3.2. Замовникам  спеціалізоване  програмне  забезпечення  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створення Замовлень надається Виконавцем.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0" w:name="o221"/>
      <w:bookmarkEnd w:id="22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3.3. Основою  для створення Замовлення є дані щодо осіб,  для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яких створюються Документи  та  виготовляються  їх  Картки.  Форми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документів, що подаються, наведені в додатках 23-26.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1" w:name="o222"/>
      <w:bookmarkEnd w:id="22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3.4. Усі   Замовлення   подаються  на  магнітних  носіях  або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засобами  електронного  зв'язку  у   формі   закодованого   пакета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інформації,   яка  засвідчена  електронним  підписом.  Електронний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підпис  формується  засобами,  що  відповідають  вимогам   чинного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законодавства 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2" w:name="o223"/>
      <w:bookmarkEnd w:id="22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3.5. Паперові    підтвердження    Замовлень   роздруковуються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засобами  спеціалізованого  програмного  забезпечення   на   бланк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  закладу.  Кожна  сторінка  підтвердження  Замовлення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завіряється особистим підписом  керівника  навчального  закладу  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печаткою.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3" w:name="o224"/>
      <w:bookmarkEnd w:id="22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3.6. До файла з електронним Замовленням обов'язково додається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текстова  інформація  в  довільній  формі  у  вигляді  файла   або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електронного листа,  у якій зазначаються повна назва установи,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надає Замовлення,  телефон (з кодом міста),  постійний  e-mail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прізвище відповідальної особи.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4" w:name="o225"/>
      <w:bookmarkEnd w:id="22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3.7. Замовлення  навчальних  закладів на створення документів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  загальну  середню  та  професійно-технічну  освіту,  паперові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підтвердження  за  формами,  наведеними  в  додатках 5-9,  а також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інформація про навчальні заклади після узгодження з  Міністерством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 Автономної  Республіки  Крим,  управліннями освіти і науки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обласних, Київської та Севастопольської міських держадміністрацій,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міністерствами  або  іншими центральними органами виконавчої влади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(за погодженням з  Відповідальним  виконавцем)  або  регіональними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вузлами подаються за підпорядкуванням до Виконавця.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5" w:name="o226"/>
      <w:bookmarkEnd w:id="22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3.8. Замовлення   вищих  навчальних  закладів  незалежно 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підпорядкування  та  форм  власності,  паперові  підтвердження  за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формами,  наведеними  в  додатках  10-13,  а  також інформація про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навчальні заклади подаються регіональним вузлам або  безпосередньо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відповідних підрозділів Виконавця.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6" w:name="o227"/>
      <w:bookmarkEnd w:id="22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3.9. Контроль за обґрунтованістю прийнятих Замовлень здійснює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Уповноважений орган на  підставі  висновку  підрозділу  Виконавця,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який є відповідальним за ведення реєстру навчальних закладів.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7" w:name="o228"/>
      <w:bookmarkEnd w:id="22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 Міністерство   освіти   Автономної   Республіки   Крим,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управління освіти і науки обласних,  Київської та Севастопольської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міських    держадміністрацій,   міністерства   або   інші   органи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центральної виконавчої  влади  (за  погодженням  з  Відповідальним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виконавцем) або регіональні вузли здійснюють такі заходи: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8" w:name="o229"/>
      <w:bookmarkEnd w:id="22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3.10.1. Перевіряють право навчальних закладів  незалежно  від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їх   підпорядкування,   форми   власності  та  рівнів  акредитації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замовляти Документи про загальну  середню  та  професійно-технічну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освіту та видавати їх Картки.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9" w:name="o230"/>
      <w:bookmarkEnd w:id="22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3.10.2. Збирають  попередню   інформацію   для   узагальнення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Замовлень.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0" w:name="o231"/>
      <w:bookmarkEnd w:id="23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3.10.3. Приймають  і  перевіряють  Замовлення  щодо   кожного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навчального закладу та їх відповідність паперовим підтвердженням.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1" w:name="o232"/>
      <w:bookmarkEnd w:id="23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3.10.4. Збирають та подають до підрозділу Виконавця,  який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відповідальним за ведення реєстру навчальних закладів,  інформацію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 навчальні заклади.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2" w:name="o233"/>
      <w:bookmarkEnd w:id="23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3.10.5. Передають    до    підрозділу   Виконавця,   який 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відповідальним   за   збір   інформації,    оригінали    паперових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підтверджень,  створених  вищими навчальними закладами за формами,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наведеними у додатках 10-13.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3" w:name="o234"/>
      <w:bookmarkEnd w:id="23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3.10.6. Формують зведене Замовлення та передають його разом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паперовим  підтвердженням  до   підрозділу   Виконавця,   який   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відповідальним  за  збір  інформації,  за  формами,  наведеними 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додатках 15-16.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4" w:name="o235"/>
      <w:bookmarkEnd w:id="23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3.10.7. Забезпечують збір первинної інформації,  готують звіт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щодо виданих та невиданих документів.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5" w:name="o236"/>
      <w:bookmarkEnd w:id="23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3.10.8. Повертають невидані документи Уповноваженому органу.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6" w:name="o237"/>
      <w:bookmarkEnd w:id="23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3.10.9. Ведуть бази даних випускників загальних  середніх 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професійно-технічних   навчальних   закладів   регіону  всіх  форм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власності,  узагальнюють інформацію за регіонами  щодо  даних  про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них.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7" w:name="o238"/>
      <w:bookmarkEnd w:id="23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3.11. Підтверджені Замовлення  заносяться  у  виробничі  бази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Виконавця,   після   чого   Замовлення   вважається  прийнятим  до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виконання.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8" w:name="o239"/>
      <w:bookmarkEnd w:id="23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3.12. У  разі потреби навчальний заклад корегує Замовлення 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подає  зміни  разом  з  паперовим  підтвердженням   (за   формами,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наведеними  в  додатках 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17-19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для  узагальнення і внесення їх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попереднє Замовлення.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9" w:name="o240"/>
      <w:bookmarkEnd w:id="23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3.13. Усі витрати, пов'язані з повторним виготовленням Карток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вини Замовника, несе Замовник, а з вини Виконавця - Виконавець.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0" w:name="o241"/>
      <w:bookmarkEnd w:id="24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3.14. У  Замовленні  на  виправлення вказується дата вручення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Картки виправленого Документа.  На Картці відтворюється назва, яку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мав  навчальний  заклад  на  момент  закінчення  його випускником.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Печатка,  посада  керівника  навчального  закладу,  його   підпис,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прізвище  та  ініціали  на  Картці  відтворюються  чинними на дату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вручення Картки виправленого Документа.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1" w:name="o242"/>
      <w:bookmarkEnd w:id="24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3.15. Картка Документа,  що виправляється, утрачає чинність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моменту    подання   замовлення   на   виправлення   та   підлягає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обов'язковому поверненню Уповноваженому органу та знищенню. Видача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Картки виправленого Документа здійснюється тільки після повернення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Картки первинного Документа.  Інформація про такі зміни заноситься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 централізованого  банку  даних  Міністерства  освіти  і  науки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2" w:name="o243"/>
      <w:bookmarkEnd w:id="24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3.16. Заміні  можуть  підлягати  Картки  Документів  у   разі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наявності  помилок в інформації,  що відтворена в Картці,  а також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 зміні статі власника.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3" w:name="o244"/>
      <w:bookmarkEnd w:id="24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3.17. Виправлення Документу та заміна Картки здійснюються  на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підставі   письмової   заяви   його  власника  на  ім'я  керівника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відповідного навчального  закладу,  до  заяви  додається  оригінал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первинної  Картки  Документа та копія першої сторінки паспорта або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копія  документа  органу реєстрації актів громадянського стану про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зміну статі.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4" w:name="o245"/>
      <w:bookmarkEnd w:id="24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3.18. Замовлення  на  заміну Документів та їх Карток,  строки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розгляду заяв про заміну та інші дії щодо заміни Документів та  їх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Карток здійснюються відповідно до умов,  зазначених в пунктах 5.6,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5.8, 5.9 цього Порядку.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5" w:name="o246"/>
      <w:bookmarkEnd w:id="24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3.19. Документи про освіту для випускників,  які  претендують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відзнаку, виготовляються після додаткового підтвердження з боку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закладу (додаток  34).  У  разі  змін  у  попередньому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замовленні  щодо  відзнаки  формується  замовлення  на виправлення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документів з зазначенням змін (додатки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  <w:bdr w:val="none" w:sz="0" w:space="0" w:color="auto" w:frame="1"/>
        </w:rPr>
        <w:t>17-19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6" w:name="o247"/>
      <w:bookmarkEnd w:id="24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3.20. З метою своєчасного виготовлення Документів  Замовлення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подаються: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7" w:name="o248"/>
      <w:bookmarkEnd w:id="24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Міністерством освіти Автономної Республіки Крим,  Головним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управлінням    освіти    Київської    міської   держадміністрації,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управліннями   освіти   і   науки   обласних    держадміністрацій,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Севастопольської  міської  держадміністрації,  міністерствами  або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іншими центральними органами виконавчої влади  (за  погодженням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Відповідальним виконавцем) або регіональними вузлами: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8" w:name="o249"/>
      <w:bookmarkEnd w:id="248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 3  місяці  до  дати  вручення  Документів  про   освіту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випускникам  загальноосвітніх  та  професійно-технічних навчальних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закладів незалежно від їх підпорядкування та форм власності;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9" w:name="o250"/>
      <w:bookmarkEnd w:id="249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вищими навчальними закладами та регіональними вузлами: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0" w:name="o251"/>
      <w:bookmarkEnd w:id="250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1 місяць до дати вручення випускникам  вищих  навчальних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Документів про освіту.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1" w:name="o252"/>
      <w:bookmarkEnd w:id="251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3.21. Після  отримання  останніх  змін  у  подані  Замовлення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Виконавець  створює  Документи,  базуючись   на   інформації,   що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міститься у його виробничих базах. Кінцевий термін унесення змін 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подані Замовлення встановлюється: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2" w:name="o253"/>
      <w:bookmarkEnd w:id="252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Міністерству освіти Автономної Республіки Крим,  Головному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управлінню освіти Київської міської держадміністрації, управлінням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освіти   і   науки  обласних  держадміністрацій,  Севастопольської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міської держадміністрації,  міністерствам  або  іншим  центральним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органам   виконавчої   влади   (за  погодженням  з  Відповідальним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виконавцем) або їх регіональним вузлам: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3" w:name="o254"/>
      <w:bookmarkEnd w:id="253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 2  місяці до дати вручення випускникам загальноосвітніх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та професійно-технічних навчальних закладів Документів про освіту;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4" w:name="o255"/>
      <w:bookmarkEnd w:id="254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вищим навчальним закладам та регіональним вузлам: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5" w:name="o256"/>
      <w:bookmarkEnd w:id="255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 за 1 місяць до дати вручення випускникам  вищих  навчальних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закладів Документів про освіту.</w:t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6" w:name="o257"/>
      <w:bookmarkEnd w:id="256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Кінцевий термін подачі Замовлень  на  виправлення  Документів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   відзнаку   та  підтверджень  на  виготовлення  Документів  з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відзнакою встановлюється за 7 днів до  дати  вручення  випускникам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загальноосвітніх,   професійно-технічних   та   вищих   навчальних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документів про освіту.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7274AE" w:rsidRPr="007274AE" w:rsidRDefault="007274AE" w:rsidP="00727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7" w:name="o258"/>
      <w:bookmarkEnd w:id="257"/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3.22. У разі, коли з якихось причин Замовлення не було подане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вчасно,    Замовник   разом   із   Замовленням   додатково   надає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Уповноваженому   органу   листа   на  бланку  своєї  установи  або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засвідченого   реєстраційним   штампом   за   підписом   керівника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навчального  закладу,  у  якому вказуються повна назва навчального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закладу,  дата  закінчення  випускниками навчального закладу, дата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вручення   Документів,   освітньо-кваліфікаційний   рівень,  назва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спеціальності,  номер протоколу засідання Державної екзаменаційної </w:t>
      </w:r>
      <w:r w:rsidRPr="007274AE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комісії та пояснення причин несвоєчасного подання Замовлення. </w:t>
      </w:r>
    </w:p>
    <w:p w:rsidR="007274AE" w:rsidRPr="007274AE" w:rsidRDefault="007274AE" w:rsidP="007274AE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258" w:name="Find"/>
      <w:bookmarkEnd w:id="258"/>
      <w:r w:rsidRPr="007274A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4" w:space="0" w:color="2474C1"/>
          <w:left w:val="single" w:sz="4" w:space="0" w:color="2474C1"/>
          <w:bottom w:val="single" w:sz="4" w:space="0" w:color="2474C1"/>
          <w:right w:val="single" w:sz="4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5518"/>
      </w:tblGrid>
      <w:tr w:rsidR="007274AE" w:rsidRPr="007274AE" w:rsidTr="007274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43"/>
              <w:gridCol w:w="299"/>
              <w:gridCol w:w="1651"/>
              <w:gridCol w:w="3262"/>
              <w:gridCol w:w="253"/>
            </w:tblGrid>
            <w:tr w:rsidR="007274AE" w:rsidRPr="007274AE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7274AE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2"/>
                      <w:szCs w:val="12"/>
                    </w:rPr>
                    <w:drawing>
                      <wp:inline distT="0" distB="0" distL="0" distR="0">
                        <wp:extent cx="156845" cy="143510"/>
                        <wp:effectExtent l="19050" t="0" r="0" b="0"/>
                        <wp:docPr id="2" name="Рисунок 2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845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7274AE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Знайти слова на сторiнцi: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7274AE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161.2pt;height:18.25pt" o:ole="">
                        <v:imagedata r:id="rId30" o:title=""/>
                      </v:shape>
                      <w:control r:id="rId31" w:name="DefaultOcxName" w:shapeid="_x0000_i1036"/>
                    </w:object>
                  </w:r>
                  <w:r w:rsidRPr="007274AE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7274AE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object w:dxaOrig="1440" w:dyaOrig="1440">
                      <v:shape id="_x0000_i1035" type="#_x0000_t75" style="width:10.75pt;height:10.75pt" o:ole="">
                        <v:imagedata r:id="rId32" o:title=""/>
                      </v:shape>
                      <w:control r:id="rId33" w:name="DefaultOcxName1" w:shapeid="_x0000_i1035"/>
                    </w:object>
                  </w:r>
                  <w:r w:rsidRPr="007274AE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> </w:t>
                  </w:r>
                </w:p>
              </w:tc>
            </w:tr>
            <w:tr w:rsidR="007274AE" w:rsidRPr="007274A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2"/>
                    </w:rPr>
                  </w:pPr>
                </w:p>
              </w:tc>
            </w:tr>
            <w:tr w:rsidR="007274AE" w:rsidRPr="007274AE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noWrap/>
                  <w:vAlign w:val="center"/>
                  <w:hideMark/>
                </w:tcPr>
                <w:p w:rsidR="007274AE" w:rsidRPr="007274AE" w:rsidRDefault="007274AE" w:rsidP="007274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6600"/>
                      <w:sz w:val="10"/>
                      <w:szCs w:val="10"/>
                    </w:rPr>
                  </w:pPr>
                  <w:r w:rsidRPr="007274AE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0"/>
                      <w:szCs w:val="10"/>
                      <w:bdr w:val="none" w:sz="0" w:space="0" w:color="auto" w:frame="1"/>
                    </w:rPr>
                    <w:t>*</w:t>
                  </w:r>
                  <w:r w:rsidRPr="007274AE">
                    <w:rPr>
                      <w:rFonts w:ascii="Tahoma" w:eastAsia="Times New Roman" w:hAnsi="Tahoma" w:cs="Tahoma"/>
                      <w:color w:val="006600"/>
                      <w:sz w:val="10"/>
                    </w:rPr>
                    <w:t> </w:t>
                  </w:r>
                  <w:r w:rsidRPr="007274AE">
                    <w:rPr>
                      <w:rFonts w:ascii="Tahoma" w:eastAsia="Times New Roman" w:hAnsi="Tahoma" w:cs="Tahoma"/>
                      <w:color w:val="006600"/>
                      <w:sz w:val="10"/>
                      <w:szCs w:val="10"/>
                    </w:rPr>
                    <w:t>тiльки українськi (або рос.) лiтери, мiнiмальна довжина слова</w:t>
                  </w:r>
                  <w:r w:rsidRPr="007274AE">
                    <w:rPr>
                      <w:rFonts w:ascii="Tahoma" w:eastAsia="Times New Roman" w:hAnsi="Tahoma" w:cs="Tahoma"/>
                      <w:color w:val="006600"/>
                      <w:sz w:val="10"/>
                    </w:rPr>
                    <w:t> </w:t>
                  </w:r>
                  <w:r w:rsidRPr="007274AE">
                    <w:rPr>
                      <w:rFonts w:ascii="Tahoma" w:eastAsia="Times New Roman" w:hAnsi="Tahoma" w:cs="Tahoma"/>
                      <w:b/>
                      <w:bCs/>
                      <w:color w:val="006600"/>
                      <w:sz w:val="10"/>
                      <w:szCs w:val="10"/>
                      <w:bdr w:val="none" w:sz="0" w:space="0" w:color="auto" w:frame="1"/>
                    </w:rPr>
                    <w:t>3</w:t>
                  </w:r>
                  <w:r w:rsidRPr="007274AE">
                    <w:rPr>
                      <w:rFonts w:ascii="Tahoma" w:eastAsia="Times New Roman" w:hAnsi="Tahoma" w:cs="Tahoma"/>
                      <w:color w:val="006600"/>
                      <w:sz w:val="10"/>
                    </w:rPr>
                    <w:t> </w:t>
                  </w:r>
                  <w:r w:rsidRPr="007274AE">
                    <w:rPr>
                      <w:rFonts w:ascii="Tahoma" w:eastAsia="Times New Roman" w:hAnsi="Tahoma" w:cs="Tahoma"/>
                      <w:color w:val="006600"/>
                      <w:sz w:val="10"/>
                      <w:szCs w:val="10"/>
                    </w:rPr>
                    <w:t>символи...</w:t>
                  </w:r>
                </w:p>
              </w:tc>
            </w:tr>
          </w:tbl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4AE" w:rsidRPr="007274AE" w:rsidRDefault="007274AE" w:rsidP="007274AE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274A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"/>
        <w:gridCol w:w="102"/>
        <w:gridCol w:w="92"/>
      </w:tblGrid>
      <w:tr w:rsidR="007274AE" w:rsidRPr="007274AE" w:rsidTr="007274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tcMar>
              <w:top w:w="11" w:type="dxa"/>
              <w:left w:w="43" w:type="dxa"/>
              <w:bottom w:w="11" w:type="dxa"/>
              <w:right w:w="43" w:type="dxa"/>
            </w:tcMar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CCCCCC"/>
            </w:tcBorders>
            <w:tcMar>
              <w:top w:w="11" w:type="dxa"/>
              <w:left w:w="43" w:type="dxa"/>
              <w:bottom w:w="11" w:type="dxa"/>
              <w:right w:w="43" w:type="dxa"/>
            </w:tcMar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43" w:type="dxa"/>
              <w:bottom w:w="11" w:type="dxa"/>
              <w:right w:w="43" w:type="dxa"/>
            </w:tcMar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4AE" w:rsidRPr="007274AE" w:rsidRDefault="007274AE" w:rsidP="007274AE">
      <w:pPr>
        <w:spacing w:after="100" w:line="360" w:lineRule="atLeast"/>
        <w:jc w:val="center"/>
        <w:textAlignment w:val="baseline"/>
        <w:rPr>
          <w:rFonts w:ascii="Arial" w:eastAsia="Times New Roman" w:hAnsi="Arial" w:cs="Arial"/>
          <w:vanish/>
          <w:color w:val="000000"/>
          <w:sz w:val="14"/>
          <w:szCs w:val="14"/>
        </w:rPr>
      </w:pPr>
    </w:p>
    <w:tbl>
      <w:tblPr>
        <w:tblW w:w="5000" w:type="pct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5"/>
        <w:gridCol w:w="9205"/>
        <w:gridCol w:w="75"/>
      </w:tblGrid>
      <w:tr w:rsidR="007274AE" w:rsidRPr="007274AE" w:rsidTr="007274AE">
        <w:trPr>
          <w:tblCellSpacing w:w="0" w:type="dxa"/>
          <w:jc w:val="center"/>
        </w:trPr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395BA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395BA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AE" w:rsidRPr="007274AE" w:rsidTr="00727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AE">
              <w:rPr>
                <w:rFonts w:ascii="Verdana" w:eastAsia="Times New Roman" w:hAnsi="Verdana" w:cs="Times New Roman"/>
                <w:sz w:val="12"/>
                <w:szCs w:val="12"/>
                <w:bdr w:val="none" w:sz="0" w:space="0" w:color="auto" w:frame="1"/>
              </w:rPr>
              <w:t>Сторінки:</w:t>
            </w:r>
            <w:r w:rsidRPr="007274AE">
              <w:rPr>
                <w:rFonts w:ascii="Verdana" w:eastAsia="Times New Roman" w:hAnsi="Verdana" w:cs="Times New Roman"/>
                <w:sz w:val="12"/>
              </w:rPr>
              <w:t>  [ </w:t>
            </w:r>
            <w:r w:rsidRPr="007274AE">
              <w:rPr>
                <w:rFonts w:ascii="Verdana" w:eastAsia="Times New Roman" w:hAnsi="Verdana" w:cs="Times New Roman"/>
                <w:b/>
                <w:bCs/>
                <w:sz w:val="12"/>
              </w:rPr>
              <w:t>1</w:t>
            </w:r>
            <w:r w:rsidRPr="007274AE">
              <w:rPr>
                <w:rFonts w:ascii="Verdana" w:eastAsia="Times New Roman" w:hAnsi="Verdana" w:cs="Times New Roman"/>
                <w:sz w:val="12"/>
              </w:rPr>
              <w:t> ]  </w:t>
            </w:r>
            <w:hyperlink r:id="rId34" w:history="1">
              <w:r w:rsidRPr="007274AE">
                <w:rPr>
                  <w:rFonts w:ascii="Verdana" w:eastAsia="Times New Roman" w:hAnsi="Verdana" w:cs="Times New Roman"/>
                  <w:color w:val="5674B9"/>
                  <w:sz w:val="12"/>
                </w:rPr>
                <w:t>2</w:t>
              </w:r>
            </w:hyperlink>
            <w:r w:rsidRPr="007274AE">
              <w:rPr>
                <w:rFonts w:ascii="Verdana" w:eastAsia="Times New Roman" w:hAnsi="Verdana" w:cs="Times New Roman"/>
                <w:sz w:val="12"/>
              </w:rPr>
              <w:t>  </w:t>
            </w:r>
            <w:hyperlink r:id="rId35" w:history="1">
              <w:r w:rsidRPr="007274AE">
                <w:rPr>
                  <w:rFonts w:ascii="Verdana" w:eastAsia="Times New Roman" w:hAnsi="Verdana" w:cs="Times New Roman"/>
                  <w:color w:val="5674B9"/>
                  <w:sz w:val="12"/>
                </w:rPr>
                <w:t>3</w:t>
              </w:r>
            </w:hyperlink>
            <w:r w:rsidRPr="007274AE">
              <w:rPr>
                <w:rFonts w:ascii="Verdana" w:eastAsia="Times New Roman" w:hAnsi="Verdana" w:cs="Times New Roman"/>
                <w:sz w:val="12"/>
              </w:rPr>
              <w:t> </w:t>
            </w:r>
            <w:r w:rsidRPr="007274AE">
              <w:rPr>
                <w:rFonts w:ascii="Verdana" w:eastAsia="Times New Roman" w:hAnsi="Verdana" w:cs="Times New Roman"/>
                <w:sz w:val="12"/>
                <w:szCs w:val="12"/>
                <w:bdr w:val="none" w:sz="0" w:space="0" w:color="auto" w:frame="1"/>
              </w:rPr>
              <w:br/>
            </w:r>
            <w:hyperlink r:id="rId36" w:tooltip="наступна сторінка" w:history="1">
              <w:r w:rsidRPr="007274AE">
                <w:rPr>
                  <w:rFonts w:ascii="Verdana" w:eastAsia="Times New Roman" w:hAnsi="Verdana" w:cs="Times New Roman"/>
                  <w:color w:val="5674B9"/>
                  <w:sz w:val="12"/>
                </w:rPr>
                <w:t>наступна сторінка</w:t>
              </w:r>
            </w:hyperlink>
            <w:r w:rsidRPr="007274AE">
              <w:rPr>
                <w:rFonts w:ascii="Verdana" w:eastAsia="Times New Roman" w:hAnsi="Verdana" w:cs="Times New Roman"/>
                <w:sz w:val="12"/>
              </w:rPr>
              <w:t> »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AE" w:rsidRPr="007274AE" w:rsidTr="007274A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7274AE" w:rsidRPr="007274AE" w:rsidRDefault="007274AE" w:rsidP="00727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4AE" w:rsidRPr="007274AE" w:rsidRDefault="007274AE" w:rsidP="007274AE">
      <w:pPr>
        <w:spacing w:before="43" w:after="100" w:line="36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7274AE">
        <w:rPr>
          <w:rFonts w:ascii="Arial" w:eastAsia="Times New Roman" w:hAnsi="Arial" w:cs="Arial"/>
          <w:color w:val="000000"/>
          <w:sz w:val="14"/>
          <w:szCs w:val="14"/>
        </w:rPr>
        <w:pict>
          <v:rect id="_x0000_i1027" style="width:0;height:0" o:hralign="center" o:hrstd="t" o:hrnoshade="t" o:hr="t" fillcolor="#6b92b9" stroked="f"/>
        </w:pict>
      </w:r>
    </w:p>
    <w:p w:rsidR="007274AE" w:rsidRPr="007274AE" w:rsidRDefault="007274AE" w:rsidP="007274AE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4AE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7274AE" w:rsidRPr="007274AE" w:rsidRDefault="007274AE" w:rsidP="007274AE">
      <w:pPr>
        <w:shd w:val="clear" w:color="auto" w:fill="E8F5FE"/>
        <w:spacing w:after="100" w:line="140" w:lineRule="atLeast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7274AE">
        <w:rPr>
          <w:rFonts w:ascii="Arial" w:eastAsia="Times New Roman" w:hAnsi="Arial" w:cs="Arial"/>
          <w:color w:val="000000"/>
          <w:sz w:val="12"/>
          <w:szCs w:val="12"/>
        </w:rPr>
        <w:t>© Верховна Рада України 1994-2017</w:t>
      </w:r>
      <w:r w:rsidRPr="007274AE">
        <w:rPr>
          <w:rFonts w:ascii="Arial" w:eastAsia="Times New Roman" w:hAnsi="Arial" w:cs="Arial"/>
          <w:color w:val="000000"/>
          <w:sz w:val="12"/>
          <w:szCs w:val="12"/>
        </w:rPr>
        <w:br/>
        <w:t>програмно-технічна підтримка — Управління комп'ютеризованих систем</w:t>
      </w:r>
      <w:r w:rsidRPr="007274AE">
        <w:rPr>
          <w:rFonts w:ascii="Arial" w:eastAsia="Times New Roman" w:hAnsi="Arial" w:cs="Arial"/>
          <w:color w:val="000000"/>
          <w:sz w:val="12"/>
          <w:szCs w:val="12"/>
        </w:rPr>
        <w:br/>
        <w:t>Інформаційна підтримка — Відділ баз даних нормативно-правової інф</w:t>
      </w:r>
    </w:p>
    <w:p w:rsidR="00000000" w:rsidRDefault="007274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274AE"/>
    <w:rsid w:val="007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7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A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274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74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74A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7274A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74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74AE"/>
    <w:rPr>
      <w:rFonts w:ascii="Arial" w:eastAsia="Times New Roman" w:hAnsi="Arial" w:cs="Arial"/>
      <w:vanish/>
      <w:sz w:val="16"/>
      <w:szCs w:val="16"/>
    </w:rPr>
  </w:style>
  <w:style w:type="character" w:customStyle="1" w:styleId="nums">
    <w:name w:val="nums"/>
    <w:basedOn w:val="a0"/>
    <w:rsid w:val="007274AE"/>
  </w:style>
  <w:style w:type="paragraph" w:styleId="a4">
    <w:name w:val="Balloon Text"/>
    <w:basedOn w:val="a"/>
    <w:link w:val="a5"/>
    <w:uiPriority w:val="99"/>
    <w:semiHidden/>
    <w:unhideWhenUsed/>
    <w:rsid w:val="0072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720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730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320-15" TargetMode="External"/><Relationship Id="rId13" Type="http://schemas.openxmlformats.org/officeDocument/2006/relationships/hyperlink" Target="http://zakon0.rada.gov.ua/laws/show/2657-12" TargetMode="External"/><Relationship Id="rId18" Type="http://schemas.openxmlformats.org/officeDocument/2006/relationships/hyperlink" Target="http://zakon0.rada.gov.ua/laws/show/562-2000-%D0%BF" TargetMode="External"/><Relationship Id="rId26" Type="http://schemas.openxmlformats.org/officeDocument/2006/relationships/hyperlink" Target="http://zakon0.rada.gov.ua/laws/show/z0933-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0.rada.gov.ua/laws/show/z0933-11" TargetMode="External"/><Relationship Id="rId34" Type="http://schemas.openxmlformats.org/officeDocument/2006/relationships/hyperlink" Target="http://zakon0.rada.gov.ua/laws/show/z0201-04/page2" TargetMode="External"/><Relationship Id="rId7" Type="http://schemas.openxmlformats.org/officeDocument/2006/relationships/hyperlink" Target="http://zakon0.rada.gov.ua/laws/show/z0933-11" TargetMode="External"/><Relationship Id="rId12" Type="http://schemas.openxmlformats.org/officeDocument/2006/relationships/hyperlink" Target="http://zakon0.rada.gov.ua/laws/show/z0822-01" TargetMode="External"/><Relationship Id="rId17" Type="http://schemas.openxmlformats.org/officeDocument/2006/relationships/hyperlink" Target="http://zakon0.rada.gov.ua/laws/show/z1243-03" TargetMode="External"/><Relationship Id="rId25" Type="http://schemas.openxmlformats.org/officeDocument/2006/relationships/hyperlink" Target="http://zakon0.rada.gov.ua/laws/show/1260-97-%D0%BF" TargetMode="External"/><Relationship Id="rId33" Type="http://schemas.openxmlformats.org/officeDocument/2006/relationships/control" Target="activeX/activeX2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1260-97-%D0%BF" TargetMode="External"/><Relationship Id="rId20" Type="http://schemas.openxmlformats.org/officeDocument/2006/relationships/hyperlink" Target="http://zakon0.rada.gov.ua/laws/show/z1129-07" TargetMode="External"/><Relationship Id="rId29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129-07" TargetMode="External"/><Relationship Id="rId11" Type="http://schemas.openxmlformats.org/officeDocument/2006/relationships/hyperlink" Target="http://zakon0.rada.gov.ua/laws/show/z0320-15" TargetMode="External"/><Relationship Id="rId24" Type="http://schemas.openxmlformats.org/officeDocument/2006/relationships/hyperlink" Target="http://zakon0.rada.gov.ua/laws/show/z1669-04" TargetMode="External"/><Relationship Id="rId32" Type="http://schemas.openxmlformats.org/officeDocument/2006/relationships/image" Target="media/image4.wmf"/><Relationship Id="rId37" Type="http://schemas.openxmlformats.org/officeDocument/2006/relationships/fontTable" Target="fontTable.xml"/><Relationship Id="rId5" Type="http://schemas.openxmlformats.org/officeDocument/2006/relationships/hyperlink" Target="http://zakon0.rada.gov.ua/laws/show/z1382-05" TargetMode="External"/><Relationship Id="rId15" Type="http://schemas.openxmlformats.org/officeDocument/2006/relationships/hyperlink" Target="http://zakon0.rada.gov.ua/laws/show/1775-14" TargetMode="External"/><Relationship Id="rId23" Type="http://schemas.openxmlformats.org/officeDocument/2006/relationships/hyperlink" Target="http://zakon0.rada.gov.ua/laws/show/841-2004-%D0%BF" TargetMode="External"/><Relationship Id="rId28" Type="http://schemas.openxmlformats.org/officeDocument/2006/relationships/hyperlink" Target="http://zakon0.rada.gov.ua/laws/show/za129-07" TargetMode="External"/><Relationship Id="rId36" Type="http://schemas.openxmlformats.org/officeDocument/2006/relationships/hyperlink" Target="http://zakon0.rada.gov.ua/laws/show/z0201-04/page2" TargetMode="External"/><Relationship Id="rId10" Type="http://schemas.openxmlformats.org/officeDocument/2006/relationships/hyperlink" Target="http://zakon0.rada.gov.ua/laws/show/309-2011-%D0%BF" TargetMode="External"/><Relationship Id="rId19" Type="http://schemas.openxmlformats.org/officeDocument/2006/relationships/hyperlink" Target="http://zakon0.rada.gov.ua/laws/show/z1243-03" TargetMode="External"/><Relationship Id="rId31" Type="http://schemas.openxmlformats.org/officeDocument/2006/relationships/control" Target="activeX/activeX1.xm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1260-97-%D0%BF" TargetMode="External"/><Relationship Id="rId14" Type="http://schemas.openxmlformats.org/officeDocument/2006/relationships/hyperlink" Target="http://zakon0.rada.gov.ua/laws/show/80/94-%D0%B2%D1%80" TargetMode="External"/><Relationship Id="rId22" Type="http://schemas.openxmlformats.org/officeDocument/2006/relationships/hyperlink" Target="http://zakon0.rada.gov.ua/laws/show/1260-97-%D0%BF" TargetMode="External"/><Relationship Id="rId27" Type="http://schemas.openxmlformats.org/officeDocument/2006/relationships/hyperlink" Target="http://zakon0.rada.gov.ua/laws/show/za129-07" TargetMode="External"/><Relationship Id="rId30" Type="http://schemas.openxmlformats.org/officeDocument/2006/relationships/image" Target="media/image3.wmf"/><Relationship Id="rId35" Type="http://schemas.openxmlformats.org/officeDocument/2006/relationships/hyperlink" Target="http://zakon0.rada.gov.ua/laws/show/z0201-04/page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7500</Words>
  <Characters>42755</Characters>
  <Application>Microsoft Office Word</Application>
  <DocSecurity>0</DocSecurity>
  <Lines>356</Lines>
  <Paragraphs>100</Paragraphs>
  <ScaleCrop>false</ScaleCrop>
  <Company/>
  <LinksUpToDate>false</LinksUpToDate>
  <CharactersWithSpaces>50155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2017-01-11T09:02:00Z</dcterms:created>
  <dcterms:modified xsi:type="dcterms:W3CDTF">2017-01-11T09:02:00Z</dcterms:modified>
</cp:coreProperties>
</file>